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stylesWithEffects.xml" ContentType="application/vnd.ms-word.stylesWithEffects+xml"/>
  <Override PartName="/docProps/app.xml" ContentType="application/vnd.openxmlformats-officedocument.extended-properties+xml"/>
  <Override PartName="/docProps/core.xml" ContentType="application/vnd.openxmlformats-package.core-properties+xml"/>
  <Override PartName="/word/webSettings.xml" ContentType="application/vnd.openxmlformats-officedocument.wordprocessingml.webSettings+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E3C69" w:rsidRPr="008E3C69" w:rsidRDefault="007A454D" w:rsidP="007A454D">
      <w:pPr>
        <w:pStyle w:val="Bezmezer"/>
        <w:rPr>
          <w:rFonts w:cstheme="minorHAnsi"/>
          <w:sz w:val="24"/>
        </w:rPr>
      </w:pPr>
      <w:r w:rsidRPr="008E3C69">
        <w:rPr>
          <w:rFonts w:cstheme="minorHAnsi"/>
          <w:sz w:val="24"/>
        </w:rPr>
        <w:t xml:space="preserve">Since macOS High Sierra 10.13, the operating system applies a stricter security policy to software that requires kernel extensions (kexts). </w:t>
      </w:r>
    </w:p>
    <w:p w:rsidR="007A454D" w:rsidRPr="007A454D" w:rsidRDefault="007A454D" w:rsidP="007A454D">
      <w:pPr>
        <w:pStyle w:val="Bezmezer"/>
        <w:rPr>
          <w:rFonts w:cstheme="minorHAnsi"/>
        </w:rPr>
      </w:pPr>
      <w:r w:rsidRPr="007A454D">
        <w:rPr>
          <w:rFonts w:cstheme="minorHAnsi"/>
        </w:rPr>
        <w:t xml:space="preserve">The DisplayLink driver installation includes a system extension (DisplayLinkDriver.kext) that </w:t>
      </w:r>
      <w:r w:rsidR="008E3C69">
        <w:rPr>
          <w:rFonts w:cstheme="minorHAnsi"/>
        </w:rPr>
        <w:t>are</w:t>
      </w:r>
      <w:r w:rsidRPr="007A454D">
        <w:rPr>
          <w:rFonts w:cstheme="minorHAnsi"/>
        </w:rPr>
        <w:t xml:space="preserve"> affected by this policy.</w:t>
      </w:r>
    </w:p>
    <w:p w:rsidR="007A454D" w:rsidRDefault="007A454D" w:rsidP="007A454D">
      <w:pPr>
        <w:pStyle w:val="Bezmezer"/>
        <w:rPr>
          <w:rFonts w:cstheme="minorHAnsi"/>
        </w:rPr>
      </w:pPr>
      <w:r w:rsidRPr="007A454D">
        <w:rPr>
          <w:rFonts w:cstheme="minorHAnsi"/>
        </w:rPr>
        <w:t>As a result, the user now has to explicitly enable this system extension in the Security &amp; Privacy system preference after installation and before the DisplayLink software is allowed to run.</w:t>
      </w:r>
    </w:p>
    <w:p w:rsidR="007A454D" w:rsidRPr="007A454D" w:rsidRDefault="007A454D" w:rsidP="007A454D">
      <w:pPr>
        <w:pStyle w:val="Bezmezer"/>
        <w:rPr>
          <w:rFonts w:cstheme="minorHAnsi"/>
        </w:rPr>
      </w:pPr>
    </w:p>
    <w:p w:rsidR="007A454D" w:rsidRPr="007A454D" w:rsidRDefault="007A454D" w:rsidP="007A454D">
      <w:pPr>
        <w:pStyle w:val="Bezmezer"/>
        <w:rPr>
          <w:rFonts w:cstheme="minorHAnsi"/>
          <w:caps/>
          <w:color w:val="0082C8"/>
          <w:sz w:val="24"/>
        </w:rPr>
      </w:pPr>
      <w:r w:rsidRPr="007A454D">
        <w:rPr>
          <w:rFonts w:cstheme="minorHAnsi"/>
          <w:caps/>
          <w:color w:val="0082C8"/>
          <w:sz w:val="24"/>
        </w:rPr>
        <w:t>HOW TO CHECK IF THE DISPLAYLINK KEXT IS BLOCKED</w:t>
      </w:r>
    </w:p>
    <w:p w:rsidR="007A454D" w:rsidRDefault="007A454D" w:rsidP="007A454D">
      <w:pPr>
        <w:pStyle w:val="Bezmezer"/>
        <w:rPr>
          <w:rFonts w:cstheme="minorHAnsi"/>
        </w:rPr>
      </w:pPr>
      <w:r w:rsidRPr="007A454D">
        <w:rPr>
          <w:rFonts w:cstheme="minorHAnsi"/>
        </w:rPr>
        <w:t>You can check if the DisplayLink Kext is blocked by opening the System Report (Apple menu -&gt; About) and select Extensions on the left pane and look for DisplayLinkDriver.kext. Check the "Loaded" column. See the screenshot below, which shows the Kext blocked.</w:t>
      </w:r>
    </w:p>
    <w:p w:rsidR="007A454D" w:rsidRPr="007A454D" w:rsidRDefault="007A454D" w:rsidP="007A454D">
      <w:pPr>
        <w:pStyle w:val="Bezmezer"/>
        <w:rPr>
          <w:rFonts w:cstheme="minorHAnsi"/>
        </w:rPr>
      </w:pPr>
    </w:p>
    <w:p w:rsidR="007A454D" w:rsidRPr="007A454D" w:rsidRDefault="007A454D" w:rsidP="007A454D">
      <w:pPr>
        <w:pStyle w:val="Bezmezer"/>
        <w:rPr>
          <w:rFonts w:cstheme="minorHAnsi"/>
        </w:rPr>
      </w:pPr>
      <w:r w:rsidRPr="007A454D">
        <w:rPr>
          <w:rFonts w:cstheme="minorHAnsi"/>
          <w:noProof/>
          <w:lang w:eastAsia="cs-CZ"/>
        </w:rPr>
        <w:drawing>
          <wp:inline distT="0" distB="0" distL="0" distR="0" wp14:anchorId="5F9F6176" wp14:editId="006ADEE3">
            <wp:extent cx="4867275" cy="1828553"/>
            <wp:effectExtent l="0" t="0" r="0" b="635"/>
            <wp:docPr id="7" name="Obrázek 7" descr="https://support.displaylink.com/assets/206607106/Screenshot%202018-12-10%20at%2013.5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upport.displaylink.com/assets/206607106/Screenshot%202018-12-10%20at%2013.50.19.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867275" cy="1828553"/>
                    </a:xfrm>
                    <a:prstGeom prst="rect">
                      <a:avLst/>
                    </a:prstGeom>
                    <a:noFill/>
                    <a:ln>
                      <a:noFill/>
                    </a:ln>
                  </pic:spPr>
                </pic:pic>
              </a:graphicData>
            </a:graphic>
          </wp:inline>
        </w:drawing>
      </w:r>
    </w:p>
    <w:p w:rsidR="007A454D" w:rsidRPr="007A454D" w:rsidRDefault="007A454D" w:rsidP="007A454D">
      <w:pPr>
        <w:pStyle w:val="Bezmezer"/>
        <w:rPr>
          <w:rFonts w:cstheme="minorHAnsi"/>
        </w:rPr>
      </w:pPr>
      <w:r w:rsidRPr="007A454D">
        <w:rPr>
          <w:rFonts w:cstheme="minorHAnsi"/>
        </w:rPr>
        <w:t>If this is set to "No" then the kext is blocked and needs to be enabled following the steps below.</w:t>
      </w:r>
    </w:p>
    <w:p w:rsidR="007A454D" w:rsidRDefault="007A454D" w:rsidP="007A454D">
      <w:pPr>
        <w:pStyle w:val="Bezmezer"/>
        <w:rPr>
          <w:rFonts w:cstheme="minorHAnsi"/>
          <w:caps/>
          <w:color w:val="0082C8"/>
        </w:rPr>
      </w:pPr>
    </w:p>
    <w:p w:rsidR="007A454D" w:rsidRPr="007A454D" w:rsidRDefault="007A454D" w:rsidP="007A454D">
      <w:pPr>
        <w:pStyle w:val="Bezmezer"/>
        <w:rPr>
          <w:rFonts w:cstheme="minorHAnsi"/>
          <w:caps/>
          <w:color w:val="0082C8"/>
          <w:sz w:val="24"/>
        </w:rPr>
      </w:pPr>
      <w:r w:rsidRPr="007A454D">
        <w:rPr>
          <w:rFonts w:cstheme="minorHAnsi"/>
          <w:caps/>
          <w:color w:val="0082C8"/>
          <w:sz w:val="24"/>
        </w:rPr>
        <w:t>ENABLING THE DISPLAYLINK KEXT</w:t>
      </w:r>
    </w:p>
    <w:p w:rsidR="007A454D" w:rsidRDefault="007A454D" w:rsidP="007A454D">
      <w:pPr>
        <w:pStyle w:val="Bezmezer"/>
        <w:rPr>
          <w:rFonts w:cstheme="minorHAnsi"/>
        </w:rPr>
      </w:pPr>
      <w:r w:rsidRPr="007A454D">
        <w:rPr>
          <w:rFonts w:cstheme="minorHAnsi"/>
          <w:b/>
        </w:rPr>
        <w:t>Please note:</w:t>
      </w:r>
      <w:r w:rsidRPr="007A454D">
        <w:rPr>
          <w:rFonts w:cstheme="minorHAnsi"/>
        </w:rPr>
        <w:t xml:space="preserve"> It's only possible to enable the system extension in the 30 minutes following the installation. A new installation can be run to reset this timer.</w:t>
      </w:r>
    </w:p>
    <w:p w:rsidR="007A454D" w:rsidRPr="007A454D" w:rsidRDefault="007A454D" w:rsidP="007A454D">
      <w:pPr>
        <w:pStyle w:val="Bezmezer"/>
        <w:rPr>
          <w:rFonts w:cstheme="minorHAnsi"/>
        </w:rPr>
      </w:pPr>
    </w:p>
    <w:p w:rsidR="007A454D" w:rsidRDefault="007A454D" w:rsidP="007A454D">
      <w:pPr>
        <w:pStyle w:val="Bezmezer"/>
        <w:rPr>
          <w:rFonts w:cstheme="minorHAnsi"/>
        </w:rPr>
      </w:pPr>
      <w:r w:rsidRPr="007A454D">
        <w:rPr>
          <w:rFonts w:cstheme="minorHAnsi"/>
        </w:rPr>
        <w:t>At the end of the installation, the operating system should display a "System Extension Blocked after installation" warning and ask the user to enable the DisplayLink extension</w:t>
      </w:r>
    </w:p>
    <w:p w:rsidR="007A454D" w:rsidRDefault="007A454D" w:rsidP="007A454D">
      <w:pPr>
        <w:pStyle w:val="Bezmezer"/>
        <w:rPr>
          <w:rFonts w:cstheme="minorHAnsi"/>
          <w:i/>
          <w:iCs/>
          <w:bdr w:val="none" w:sz="0" w:space="0" w:color="auto" w:frame="1"/>
          <w:shd w:val="clear" w:color="auto" w:fill="FFFFFF"/>
        </w:rPr>
      </w:pPr>
      <w:r w:rsidRPr="007A454D">
        <w:rPr>
          <w:rFonts w:cstheme="minorHAnsi"/>
          <w:noProof/>
          <w:lang w:eastAsia="cs-CZ"/>
        </w:rPr>
        <w:drawing>
          <wp:inline distT="0" distB="0" distL="0" distR="0" wp14:anchorId="7620D72D" wp14:editId="64EBBD60">
            <wp:extent cx="3581400" cy="2622716"/>
            <wp:effectExtent l="0" t="0" r="0" b="6350"/>
            <wp:docPr id="6" name="Obrázek 6" descr="https://displaylink.uservoice.com/assets/124674919/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displaylink.uservoice.com/assets/124674919/001.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94304" cy="2632166"/>
                    </a:xfrm>
                    <a:prstGeom prst="rect">
                      <a:avLst/>
                    </a:prstGeom>
                    <a:noFill/>
                    <a:ln>
                      <a:noFill/>
                    </a:ln>
                  </pic:spPr>
                </pic:pic>
              </a:graphicData>
            </a:graphic>
          </wp:inline>
        </w:drawing>
      </w:r>
      <w:r w:rsidRPr="007A454D">
        <w:rPr>
          <w:rFonts w:cstheme="minorHAnsi"/>
        </w:rPr>
        <w:br/>
      </w:r>
      <w:r w:rsidRPr="007A454D">
        <w:rPr>
          <w:rFonts w:cstheme="minorHAnsi"/>
          <w:i/>
          <w:iCs/>
          <w:bdr w:val="none" w:sz="0" w:space="0" w:color="auto" w:frame="1"/>
          <w:shd w:val="clear" w:color="auto" w:fill="FFFFFF"/>
        </w:rPr>
        <w:t>Figure 1</w:t>
      </w:r>
    </w:p>
    <w:p w:rsidR="007A454D" w:rsidRPr="007A454D" w:rsidRDefault="007A454D" w:rsidP="007A454D">
      <w:pPr>
        <w:pStyle w:val="Bezmezer"/>
        <w:rPr>
          <w:rFonts w:cstheme="minorHAnsi"/>
        </w:rPr>
      </w:pPr>
      <w:r w:rsidRPr="007A454D">
        <w:rPr>
          <w:rFonts w:cstheme="minorHAnsi"/>
        </w:rPr>
        <w:br/>
      </w:r>
      <w:r w:rsidRPr="007A454D">
        <w:rPr>
          <w:rFonts w:cstheme="minorHAnsi"/>
          <w:b/>
          <w:bCs/>
          <w:bdr w:val="none" w:sz="0" w:space="0" w:color="auto" w:frame="1"/>
          <w:shd w:val="clear" w:color="auto" w:fill="FFFFFF"/>
        </w:rPr>
        <w:t>Important: </w:t>
      </w:r>
      <w:r w:rsidRPr="007A454D">
        <w:rPr>
          <w:rFonts w:cstheme="minorHAnsi"/>
          <w:shd w:val="clear" w:color="auto" w:fill="FFFFFF"/>
        </w:rPr>
        <w:t>This warning is not always shown. Even if it is not shown, for new installations the user must enable the kernel extension to use the DisplayLink product.</w:t>
      </w:r>
      <w:r w:rsidRPr="007A454D">
        <w:rPr>
          <w:rFonts w:cstheme="minorHAnsi"/>
        </w:rPr>
        <w:br/>
      </w:r>
      <w:r w:rsidRPr="007A454D">
        <w:rPr>
          <w:rFonts w:cstheme="minorHAnsi"/>
        </w:rPr>
        <w:br/>
      </w:r>
      <w:r w:rsidRPr="007A454D">
        <w:rPr>
          <w:rFonts w:cstheme="minorHAnsi"/>
          <w:shd w:val="clear" w:color="auto" w:fill="FFFFFF"/>
        </w:rPr>
        <w:lastRenderedPageBreak/>
        <w:t xml:space="preserve">The setting is available by choosing System Preferences from the Apple </w:t>
      </w:r>
      <w:r w:rsidR="008E3C69">
        <w:rPr>
          <w:rFonts w:cstheme="minorHAnsi"/>
          <w:shd w:val="clear" w:color="auto" w:fill="FFFFFF"/>
        </w:rPr>
        <w:t>m</w:t>
      </w:r>
      <w:r w:rsidRPr="007A454D">
        <w:rPr>
          <w:rFonts w:cstheme="minorHAnsi"/>
          <w:shd w:val="clear" w:color="auto" w:fill="FFFFFF"/>
        </w:rPr>
        <w:t>enu and then clicking on the Security &amp; Privacy panel (</w:t>
      </w:r>
      <w:r w:rsidRPr="007A454D">
        <w:rPr>
          <w:rFonts w:cstheme="minorHAnsi"/>
          <w:i/>
          <w:iCs/>
          <w:bdr w:val="none" w:sz="0" w:space="0" w:color="auto" w:frame="1"/>
          <w:shd w:val="clear" w:color="auto" w:fill="FFFFFF"/>
        </w:rPr>
        <w:t>Figure 2</w:t>
      </w:r>
      <w:r w:rsidRPr="007A454D">
        <w:rPr>
          <w:rFonts w:cstheme="minorHAnsi"/>
          <w:bdr w:val="none" w:sz="0" w:space="0" w:color="auto" w:frame="1"/>
          <w:shd w:val="clear" w:color="auto" w:fill="FFFFFF"/>
        </w:rPr>
        <w:t>).</w:t>
      </w:r>
      <w:r w:rsidRPr="007A454D">
        <w:rPr>
          <w:rFonts w:cstheme="minorHAnsi"/>
          <w:bdr w:val="none" w:sz="0" w:space="0" w:color="auto" w:frame="1"/>
          <w:shd w:val="clear" w:color="auto" w:fill="FFFFFF"/>
        </w:rPr>
        <w:br/>
      </w:r>
      <w:r w:rsidRPr="007A454D">
        <w:rPr>
          <w:rFonts w:cstheme="minorHAnsi"/>
          <w:noProof/>
          <w:bdr w:val="none" w:sz="0" w:space="0" w:color="auto" w:frame="1"/>
          <w:shd w:val="clear" w:color="auto" w:fill="FFFFFF"/>
          <w:lang w:eastAsia="cs-CZ"/>
        </w:rPr>
        <w:drawing>
          <wp:inline distT="0" distB="0" distL="0" distR="0" wp14:anchorId="42CCF899" wp14:editId="4C69CE90">
            <wp:extent cx="5038725" cy="3149203"/>
            <wp:effectExtent l="0" t="0" r="0" b="0"/>
            <wp:docPr id="5" name="Obrázek 5" descr="https://displaylink.uservoice.com/assets/124674985/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displaylink.uservoice.com/assets/124674985/002.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38725" cy="3149203"/>
                    </a:xfrm>
                    <a:prstGeom prst="rect">
                      <a:avLst/>
                    </a:prstGeom>
                    <a:noFill/>
                    <a:ln>
                      <a:noFill/>
                    </a:ln>
                  </pic:spPr>
                </pic:pic>
              </a:graphicData>
            </a:graphic>
          </wp:inline>
        </w:drawing>
      </w:r>
      <w:r w:rsidRPr="007A454D">
        <w:rPr>
          <w:rFonts w:cstheme="minorHAnsi"/>
          <w:bdr w:val="none" w:sz="0" w:space="0" w:color="auto" w:frame="1"/>
          <w:shd w:val="clear" w:color="auto" w:fill="FFFFFF"/>
        </w:rPr>
        <w:br/>
      </w:r>
      <w:r w:rsidRPr="007A454D">
        <w:rPr>
          <w:rFonts w:cstheme="minorHAnsi"/>
          <w:i/>
          <w:iCs/>
          <w:bdr w:val="none" w:sz="0" w:space="0" w:color="auto" w:frame="1"/>
          <w:shd w:val="clear" w:color="auto" w:fill="FFFFFF"/>
        </w:rPr>
        <w:t>Figure 2</w:t>
      </w:r>
      <w:r w:rsidRPr="007A454D">
        <w:rPr>
          <w:rFonts w:cstheme="minorHAnsi"/>
        </w:rPr>
        <w:br/>
      </w:r>
    </w:p>
    <w:p w:rsidR="007A454D" w:rsidRDefault="007A454D" w:rsidP="007A454D">
      <w:pPr>
        <w:pStyle w:val="Bezmezer"/>
        <w:rPr>
          <w:rFonts w:cstheme="minorHAnsi"/>
          <w:i/>
          <w:iCs/>
          <w:bdr w:val="none" w:sz="0" w:space="0" w:color="auto" w:frame="1"/>
        </w:rPr>
      </w:pPr>
      <w:r w:rsidRPr="007A454D">
        <w:rPr>
          <w:rFonts w:cstheme="minorHAnsi"/>
          <w:bdr w:val="none" w:sz="0" w:space="0" w:color="auto" w:frame="1"/>
        </w:rPr>
        <w:t>Follow </w:t>
      </w:r>
      <w:r w:rsidRPr="007A454D">
        <w:rPr>
          <w:rFonts w:cstheme="minorHAnsi"/>
          <w:i/>
          <w:iCs/>
          <w:bdr w:val="none" w:sz="0" w:space="0" w:color="auto" w:frame="1"/>
        </w:rPr>
        <w:t>Figure 3 - Figure 5</w:t>
      </w:r>
      <w:r w:rsidRPr="007A454D">
        <w:rPr>
          <w:rFonts w:cstheme="minorHAnsi"/>
          <w:bdr w:val="none" w:sz="0" w:space="0" w:color="auto" w:frame="1"/>
        </w:rPr>
        <w:t> to enable the DisplayLink Software to run on the system. Please note that the interface presented may be different if multiple software require</w:t>
      </w:r>
      <w:r w:rsidR="008E3C69">
        <w:rPr>
          <w:rFonts w:cstheme="minorHAnsi"/>
          <w:bdr w:val="none" w:sz="0" w:space="0" w:color="auto" w:frame="1"/>
        </w:rPr>
        <w:t>s</w:t>
      </w:r>
      <w:r w:rsidRPr="007A454D">
        <w:rPr>
          <w:rFonts w:cstheme="minorHAnsi"/>
          <w:bdr w:val="none" w:sz="0" w:space="0" w:color="auto" w:frame="1"/>
        </w:rPr>
        <w:t xml:space="preserve"> user authori</w:t>
      </w:r>
      <w:r w:rsidR="008E3C69">
        <w:rPr>
          <w:rFonts w:cstheme="minorHAnsi"/>
          <w:bdr w:val="none" w:sz="0" w:space="0" w:color="auto" w:frame="1"/>
        </w:rPr>
        <w:t>z</w:t>
      </w:r>
      <w:r w:rsidRPr="007A454D">
        <w:rPr>
          <w:rFonts w:cstheme="minorHAnsi"/>
          <w:bdr w:val="none" w:sz="0" w:space="0" w:color="auto" w:frame="1"/>
        </w:rPr>
        <w:t>ation.</w:t>
      </w:r>
      <w:r w:rsidRPr="007A454D">
        <w:rPr>
          <w:rFonts w:cstheme="minorHAnsi"/>
          <w:bdr w:val="none" w:sz="0" w:space="0" w:color="auto" w:frame="1"/>
        </w:rPr>
        <w:br/>
      </w:r>
      <w:r w:rsidRPr="007A454D">
        <w:rPr>
          <w:rFonts w:cstheme="minorHAnsi"/>
          <w:noProof/>
          <w:bdr w:val="none" w:sz="0" w:space="0" w:color="auto" w:frame="1"/>
        </w:rPr>
        <w:drawing>
          <wp:inline distT="0" distB="0" distL="0" distR="0" wp14:anchorId="24DDA84A" wp14:editId="668DE6E3">
            <wp:extent cx="4383732" cy="3838575"/>
            <wp:effectExtent l="0" t="0" r="0" b="0"/>
            <wp:docPr id="4" name="Obrázek 4" descr="https://displaylink.uservoice.com/assets/125140792/Screen%20Shot%202017-08-04%20at%2002.36.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displaylink.uservoice.com/assets/125140792/Screen%20Shot%202017-08-04%20at%2002.36.45.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83732" cy="3838575"/>
                    </a:xfrm>
                    <a:prstGeom prst="rect">
                      <a:avLst/>
                    </a:prstGeom>
                    <a:noFill/>
                    <a:ln>
                      <a:noFill/>
                    </a:ln>
                  </pic:spPr>
                </pic:pic>
              </a:graphicData>
            </a:graphic>
          </wp:inline>
        </w:drawing>
      </w:r>
      <w:r w:rsidRPr="007A454D">
        <w:rPr>
          <w:rFonts w:cstheme="minorHAnsi"/>
          <w:bdr w:val="none" w:sz="0" w:space="0" w:color="auto" w:frame="1"/>
        </w:rPr>
        <w:br/>
      </w:r>
      <w:r w:rsidRPr="007A454D">
        <w:rPr>
          <w:rFonts w:cstheme="minorHAnsi"/>
          <w:i/>
          <w:iCs/>
          <w:bdr w:val="none" w:sz="0" w:space="0" w:color="auto" w:frame="1"/>
        </w:rPr>
        <w:t>Figure 3</w:t>
      </w:r>
      <w:r w:rsidRPr="007A454D">
        <w:rPr>
          <w:rFonts w:cstheme="minorHAnsi"/>
          <w:bdr w:val="none" w:sz="0" w:space="0" w:color="auto" w:frame="1"/>
        </w:rPr>
        <w:br/>
      </w:r>
      <w:r w:rsidRPr="007A454D">
        <w:rPr>
          <w:rFonts w:cstheme="minorHAnsi"/>
          <w:noProof/>
          <w:bdr w:val="none" w:sz="0" w:space="0" w:color="auto" w:frame="1"/>
        </w:rPr>
        <w:lastRenderedPageBreak/>
        <w:drawing>
          <wp:inline distT="0" distB="0" distL="0" distR="0" wp14:anchorId="6CDF81A8" wp14:editId="557DF926">
            <wp:extent cx="4953000" cy="4337050"/>
            <wp:effectExtent l="0" t="0" r="0" b="0"/>
            <wp:docPr id="3" name="Obrázek 3" descr="https://displaylink.uservoice.com/assets/125140834/Screen%20Shot%202017-08-04%20at%2002.36.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displaylink.uservoice.com/assets/125140834/Screen%20Shot%202017-08-04%20at%2002.36.00.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953000" cy="4337050"/>
                    </a:xfrm>
                    <a:prstGeom prst="rect">
                      <a:avLst/>
                    </a:prstGeom>
                    <a:noFill/>
                    <a:ln>
                      <a:noFill/>
                    </a:ln>
                  </pic:spPr>
                </pic:pic>
              </a:graphicData>
            </a:graphic>
          </wp:inline>
        </w:drawing>
      </w:r>
      <w:r w:rsidRPr="007A454D">
        <w:rPr>
          <w:rFonts w:cstheme="minorHAnsi"/>
          <w:bdr w:val="none" w:sz="0" w:space="0" w:color="auto" w:frame="1"/>
        </w:rPr>
        <w:br/>
      </w:r>
      <w:r w:rsidRPr="007A454D">
        <w:rPr>
          <w:rFonts w:cstheme="minorHAnsi"/>
          <w:i/>
          <w:iCs/>
          <w:bdr w:val="none" w:sz="0" w:space="0" w:color="auto" w:frame="1"/>
        </w:rPr>
        <w:t>Figure 4</w:t>
      </w:r>
      <w:r w:rsidRPr="007A454D">
        <w:rPr>
          <w:rFonts w:cstheme="minorHAnsi"/>
          <w:bdr w:val="none" w:sz="0" w:space="0" w:color="auto" w:frame="1"/>
        </w:rPr>
        <w:br/>
      </w:r>
      <w:r w:rsidRPr="007A454D">
        <w:rPr>
          <w:rFonts w:cstheme="minorHAnsi"/>
          <w:noProof/>
          <w:bdr w:val="none" w:sz="0" w:space="0" w:color="auto" w:frame="1"/>
        </w:rPr>
        <w:drawing>
          <wp:inline distT="0" distB="0" distL="0" distR="0" wp14:anchorId="5CCC0F07" wp14:editId="1B6972C9">
            <wp:extent cx="4424241" cy="3324225"/>
            <wp:effectExtent l="0" t="0" r="0" b="0"/>
            <wp:docPr id="2" name="Obrázek 2" descr="https://displaylink.uservoice.com/assets/125141290/Screen%20Shot%202017-08-04%20at%2002.38.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displaylink.uservoice.com/assets/125141290/Screen%20Shot%202017-08-04%20at%2002.38.43.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24241" cy="3324225"/>
                    </a:xfrm>
                    <a:prstGeom prst="rect">
                      <a:avLst/>
                    </a:prstGeom>
                    <a:noFill/>
                    <a:ln>
                      <a:noFill/>
                    </a:ln>
                  </pic:spPr>
                </pic:pic>
              </a:graphicData>
            </a:graphic>
          </wp:inline>
        </w:drawing>
      </w:r>
      <w:r w:rsidRPr="007A454D">
        <w:rPr>
          <w:rFonts w:cstheme="minorHAnsi"/>
          <w:bdr w:val="none" w:sz="0" w:space="0" w:color="auto" w:frame="1"/>
        </w:rPr>
        <w:br/>
      </w:r>
      <w:r w:rsidRPr="007A454D">
        <w:rPr>
          <w:rFonts w:cstheme="minorHAnsi"/>
          <w:i/>
          <w:iCs/>
          <w:bdr w:val="none" w:sz="0" w:space="0" w:color="auto" w:frame="1"/>
        </w:rPr>
        <w:t>Figure 5</w:t>
      </w:r>
    </w:p>
    <w:p w:rsidR="007A454D" w:rsidRPr="007A454D" w:rsidRDefault="007A454D" w:rsidP="007A454D">
      <w:pPr>
        <w:pStyle w:val="Bezmezer"/>
        <w:rPr>
          <w:rFonts w:cstheme="minorHAnsi"/>
        </w:rPr>
      </w:pPr>
    </w:p>
    <w:p w:rsidR="007A454D" w:rsidRDefault="007A454D" w:rsidP="007A454D">
      <w:pPr>
        <w:pStyle w:val="Bezmezer"/>
        <w:rPr>
          <w:rFonts w:cstheme="minorHAnsi"/>
          <w:bdr w:val="none" w:sz="0" w:space="0" w:color="auto" w:frame="1"/>
        </w:rPr>
      </w:pPr>
      <w:r w:rsidRPr="007A454D">
        <w:rPr>
          <w:rFonts w:cstheme="minorHAnsi"/>
          <w:bdr w:val="none" w:sz="0" w:space="0" w:color="auto" w:frame="1"/>
        </w:rPr>
        <w:t>Occasionally popup from </w:t>
      </w:r>
      <w:r w:rsidRPr="007A454D">
        <w:rPr>
          <w:rFonts w:cstheme="minorHAnsi"/>
          <w:i/>
          <w:iCs/>
          <w:bdr w:val="none" w:sz="0" w:space="0" w:color="auto" w:frame="1"/>
        </w:rPr>
        <w:t>Figure 1</w:t>
      </w:r>
      <w:r w:rsidRPr="007A454D">
        <w:rPr>
          <w:rFonts w:cstheme="minorHAnsi"/>
          <w:bdr w:val="none" w:sz="0" w:space="0" w:color="auto" w:frame="1"/>
        </w:rPr>
        <w:t> may not be displayed and after the installation and reboot the DisplayLink additional monitors might not be functional. To resolve this it is required to manually allow the DisplayLink driver to be loaded on system following </w:t>
      </w:r>
      <w:r w:rsidRPr="007A454D">
        <w:rPr>
          <w:rFonts w:cstheme="minorHAnsi"/>
          <w:i/>
          <w:iCs/>
          <w:bdr w:val="none" w:sz="0" w:space="0" w:color="auto" w:frame="1"/>
        </w:rPr>
        <w:t>Figure 2 – Figure 4</w:t>
      </w:r>
      <w:r w:rsidRPr="007A454D">
        <w:rPr>
          <w:rFonts w:cstheme="minorHAnsi"/>
          <w:bdr w:val="none" w:sz="0" w:space="0" w:color="auto" w:frame="1"/>
        </w:rPr>
        <w:t> and reboot the system at the end. </w:t>
      </w:r>
    </w:p>
    <w:p w:rsidR="007A454D" w:rsidRPr="007A454D" w:rsidRDefault="007A454D" w:rsidP="007A454D">
      <w:pPr>
        <w:pStyle w:val="Bezmezer"/>
        <w:rPr>
          <w:rFonts w:cstheme="minorHAnsi"/>
          <w:bdr w:val="none" w:sz="0" w:space="0" w:color="auto" w:frame="1"/>
        </w:rPr>
      </w:pPr>
    </w:p>
    <w:p w:rsidR="007A454D" w:rsidRDefault="007A454D" w:rsidP="007A454D">
      <w:pPr>
        <w:pStyle w:val="Bezmezer"/>
        <w:rPr>
          <w:rFonts w:cstheme="minorHAnsi"/>
          <w:b/>
          <w:shd w:val="clear" w:color="auto" w:fill="FFFFFF"/>
        </w:rPr>
      </w:pPr>
      <w:r w:rsidRPr="007A454D">
        <w:rPr>
          <w:rFonts w:cstheme="minorHAnsi"/>
          <w:b/>
          <w:shd w:val="clear" w:color="auto" w:fill="FFFFFF"/>
        </w:rPr>
        <w:t>Important notes:</w:t>
      </w:r>
    </w:p>
    <w:p w:rsidR="007A454D" w:rsidRPr="007A454D" w:rsidRDefault="007A454D" w:rsidP="007A454D">
      <w:pPr>
        <w:pStyle w:val="Bezmezer"/>
        <w:numPr>
          <w:ilvl w:val="0"/>
          <w:numId w:val="2"/>
        </w:numPr>
        <w:rPr>
          <w:rFonts w:cstheme="minorHAnsi"/>
          <w:b/>
        </w:rPr>
      </w:pPr>
      <w:r w:rsidRPr="007A454D">
        <w:rPr>
          <w:rFonts w:cstheme="minorHAnsi"/>
        </w:rPr>
        <w:t>It's only possible to enable the system extension in the 30 minutes following the installation. A new installation can be run to reset this timer.</w:t>
      </w:r>
    </w:p>
    <w:p w:rsidR="007A454D" w:rsidRPr="008E3C69" w:rsidRDefault="007A454D" w:rsidP="007F56A7">
      <w:pPr>
        <w:pStyle w:val="Bezmezer"/>
        <w:numPr>
          <w:ilvl w:val="0"/>
          <w:numId w:val="2"/>
        </w:numPr>
        <w:rPr>
          <w:rFonts w:cstheme="minorHAnsi"/>
          <w:b/>
          <w:sz w:val="28"/>
        </w:rPr>
      </w:pPr>
      <w:r w:rsidRPr="008E3C69">
        <w:rPr>
          <w:rFonts w:cstheme="minorHAnsi"/>
        </w:rPr>
        <w:t xml:space="preserve">On some systems, the security clearance may not take automatically effect and the DisplayLink Software will still not be functional after rebooting. In this case, simply run the installer process again to ensure all the software is correctly started. </w:t>
      </w:r>
      <w:bookmarkStart w:id="0" w:name="_GoBack"/>
      <w:bookmarkEnd w:id="0"/>
    </w:p>
    <w:sectPr w:rsidR="007A454D" w:rsidRPr="008E3C6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CA00FA"/>
    <w:multiLevelType w:val="hybridMultilevel"/>
    <w:tmpl w:val="3B20A79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12F15552"/>
    <w:multiLevelType w:val="multilevel"/>
    <w:tmpl w:val="054C9D2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tDQyNTA2MjMxszA2tTBX0lEKTi0uzszPAykwrAUAIO5sIywAAAA="/>
  </w:docVars>
  <w:rsids>
    <w:rsidRoot w:val="007A454D"/>
    <w:rsid w:val="000137A8"/>
    <w:rsid w:val="001F0AF4"/>
    <w:rsid w:val="007A454D"/>
    <w:rsid w:val="007F56A7"/>
    <w:rsid w:val="008E3C6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3">
    <w:name w:val="heading 3"/>
    <w:basedOn w:val="Normln"/>
    <w:link w:val="Nadpis3Char"/>
    <w:uiPriority w:val="9"/>
    <w:qFormat/>
    <w:rsid w:val="007A454D"/>
    <w:pPr>
      <w:spacing w:before="100" w:beforeAutospacing="1" w:after="100" w:afterAutospacing="1" w:line="240" w:lineRule="auto"/>
      <w:outlineLvl w:val="2"/>
    </w:pPr>
    <w:rPr>
      <w:rFonts w:ascii="Times New Roman" w:eastAsia="Times New Roman" w:hAnsi="Times New Roman" w:cs="Times New Roman"/>
      <w:b/>
      <w:bCs/>
      <w:sz w:val="27"/>
      <w:szCs w:val="27"/>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3Char">
    <w:name w:val="Nadpis 3 Char"/>
    <w:basedOn w:val="Standardnpsmoodstavce"/>
    <w:link w:val="Nadpis3"/>
    <w:uiPriority w:val="9"/>
    <w:rsid w:val="007A454D"/>
    <w:rPr>
      <w:rFonts w:ascii="Times New Roman" w:eastAsia="Times New Roman" w:hAnsi="Times New Roman" w:cs="Times New Roman"/>
      <w:b/>
      <w:bCs/>
      <w:sz w:val="27"/>
      <w:szCs w:val="27"/>
      <w:lang w:eastAsia="cs-CZ"/>
    </w:rPr>
  </w:style>
  <w:style w:type="paragraph" w:styleId="Normlnweb">
    <w:name w:val="Normal (Web)"/>
    <w:basedOn w:val="Normln"/>
    <w:uiPriority w:val="99"/>
    <w:semiHidden/>
    <w:unhideWhenUsed/>
    <w:rsid w:val="007A454D"/>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Textbubliny">
    <w:name w:val="Balloon Text"/>
    <w:basedOn w:val="Normln"/>
    <w:link w:val="TextbublinyChar"/>
    <w:uiPriority w:val="99"/>
    <w:semiHidden/>
    <w:unhideWhenUsed/>
    <w:rsid w:val="007A454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7A454D"/>
    <w:rPr>
      <w:rFonts w:ascii="Tahoma" w:hAnsi="Tahoma" w:cs="Tahoma"/>
      <w:sz w:val="16"/>
      <w:szCs w:val="16"/>
    </w:rPr>
  </w:style>
  <w:style w:type="paragraph" w:styleId="Bezmezer">
    <w:name w:val="No Spacing"/>
    <w:uiPriority w:val="1"/>
    <w:qFormat/>
    <w:rsid w:val="007A454D"/>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3">
    <w:name w:val="heading 3"/>
    <w:basedOn w:val="Normln"/>
    <w:link w:val="Nadpis3Char"/>
    <w:uiPriority w:val="9"/>
    <w:qFormat/>
    <w:rsid w:val="007A454D"/>
    <w:pPr>
      <w:spacing w:before="100" w:beforeAutospacing="1" w:after="100" w:afterAutospacing="1" w:line="240" w:lineRule="auto"/>
      <w:outlineLvl w:val="2"/>
    </w:pPr>
    <w:rPr>
      <w:rFonts w:ascii="Times New Roman" w:eastAsia="Times New Roman" w:hAnsi="Times New Roman" w:cs="Times New Roman"/>
      <w:b/>
      <w:bCs/>
      <w:sz w:val="27"/>
      <w:szCs w:val="27"/>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3Char">
    <w:name w:val="Nadpis 3 Char"/>
    <w:basedOn w:val="Standardnpsmoodstavce"/>
    <w:link w:val="Nadpis3"/>
    <w:uiPriority w:val="9"/>
    <w:rsid w:val="007A454D"/>
    <w:rPr>
      <w:rFonts w:ascii="Times New Roman" w:eastAsia="Times New Roman" w:hAnsi="Times New Roman" w:cs="Times New Roman"/>
      <w:b/>
      <w:bCs/>
      <w:sz w:val="27"/>
      <w:szCs w:val="27"/>
      <w:lang w:eastAsia="cs-CZ"/>
    </w:rPr>
  </w:style>
  <w:style w:type="paragraph" w:styleId="Normlnweb">
    <w:name w:val="Normal (Web)"/>
    <w:basedOn w:val="Normln"/>
    <w:uiPriority w:val="99"/>
    <w:semiHidden/>
    <w:unhideWhenUsed/>
    <w:rsid w:val="007A454D"/>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Textbubliny">
    <w:name w:val="Balloon Text"/>
    <w:basedOn w:val="Normln"/>
    <w:link w:val="TextbublinyChar"/>
    <w:uiPriority w:val="99"/>
    <w:semiHidden/>
    <w:unhideWhenUsed/>
    <w:rsid w:val="007A454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7A454D"/>
    <w:rPr>
      <w:rFonts w:ascii="Tahoma" w:hAnsi="Tahoma" w:cs="Tahoma"/>
      <w:sz w:val="16"/>
      <w:szCs w:val="16"/>
    </w:rPr>
  </w:style>
  <w:style w:type="paragraph" w:styleId="Bezmezer">
    <w:name w:val="No Spacing"/>
    <w:uiPriority w:val="1"/>
    <w:qFormat/>
    <w:rsid w:val="007A454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6816375">
      <w:bodyDiv w:val="1"/>
      <w:marLeft w:val="0"/>
      <w:marRight w:val="0"/>
      <w:marTop w:val="0"/>
      <w:marBottom w:val="0"/>
      <w:divBdr>
        <w:top w:val="none" w:sz="0" w:space="0" w:color="auto"/>
        <w:left w:val="none" w:sz="0" w:space="0" w:color="auto"/>
        <w:bottom w:val="none" w:sz="0" w:space="0" w:color="auto"/>
        <w:right w:val="none" w:sz="0" w:space="0" w:color="auto"/>
      </w:divBdr>
      <w:divsChild>
        <w:div w:id="1982954077">
          <w:marLeft w:val="0"/>
          <w:marRight w:val="0"/>
          <w:marTop w:val="0"/>
          <w:marBottom w:val="0"/>
          <w:divBdr>
            <w:top w:val="none" w:sz="0" w:space="0" w:color="auto"/>
            <w:left w:val="none" w:sz="0" w:space="0" w:color="auto"/>
            <w:bottom w:val="none" w:sz="0" w:space="0" w:color="auto"/>
            <w:right w:val="none" w:sz="0" w:space="0" w:color="auto"/>
          </w:divBdr>
        </w:div>
        <w:div w:id="1767267768">
          <w:marLeft w:val="0"/>
          <w:marRight w:val="0"/>
          <w:marTop w:val="0"/>
          <w:marBottom w:val="0"/>
          <w:divBdr>
            <w:top w:val="none" w:sz="0" w:space="0" w:color="auto"/>
            <w:left w:val="none" w:sz="0" w:space="0" w:color="auto"/>
            <w:bottom w:val="none" w:sz="0" w:space="0" w:color="auto"/>
            <w:right w:val="none" w:sz="0" w:space="0" w:color="auto"/>
          </w:divBdr>
        </w:div>
        <w:div w:id="200897095">
          <w:marLeft w:val="0"/>
          <w:marRight w:val="0"/>
          <w:marTop w:val="0"/>
          <w:marBottom w:val="0"/>
          <w:divBdr>
            <w:top w:val="none" w:sz="0" w:space="0" w:color="auto"/>
            <w:left w:val="none" w:sz="0" w:space="0" w:color="auto"/>
            <w:bottom w:val="none" w:sz="0" w:space="0" w:color="auto"/>
            <w:right w:val="none" w:sz="0" w:space="0" w:color="auto"/>
          </w:divBdr>
        </w:div>
        <w:div w:id="1114792531">
          <w:marLeft w:val="0"/>
          <w:marRight w:val="0"/>
          <w:marTop w:val="0"/>
          <w:marBottom w:val="0"/>
          <w:divBdr>
            <w:top w:val="none" w:sz="0" w:space="0" w:color="auto"/>
            <w:left w:val="none" w:sz="0" w:space="0" w:color="auto"/>
            <w:bottom w:val="none" w:sz="0" w:space="0" w:color="auto"/>
            <w:right w:val="none" w:sz="0" w:space="0" w:color="auto"/>
          </w:divBdr>
        </w:div>
        <w:div w:id="978994116">
          <w:marLeft w:val="0"/>
          <w:marRight w:val="0"/>
          <w:marTop w:val="0"/>
          <w:marBottom w:val="0"/>
          <w:divBdr>
            <w:top w:val="none" w:sz="0" w:space="0" w:color="auto"/>
            <w:left w:val="none" w:sz="0" w:space="0" w:color="auto"/>
            <w:bottom w:val="none" w:sz="0" w:space="0" w:color="auto"/>
            <w:right w:val="none" w:sz="0" w:space="0" w:color="auto"/>
          </w:divBdr>
        </w:div>
        <w:div w:id="1542471439">
          <w:marLeft w:val="0"/>
          <w:marRight w:val="0"/>
          <w:marTop w:val="0"/>
          <w:marBottom w:val="0"/>
          <w:divBdr>
            <w:top w:val="none" w:sz="0" w:space="0" w:color="auto"/>
            <w:left w:val="none" w:sz="0" w:space="0" w:color="auto"/>
            <w:bottom w:val="none" w:sz="0" w:space="0" w:color="auto"/>
            <w:right w:val="none" w:sz="0" w:space="0" w:color="auto"/>
          </w:divBdr>
        </w:div>
        <w:div w:id="902448721">
          <w:marLeft w:val="0"/>
          <w:marRight w:val="0"/>
          <w:marTop w:val="0"/>
          <w:marBottom w:val="0"/>
          <w:divBdr>
            <w:top w:val="none" w:sz="0" w:space="0" w:color="auto"/>
            <w:left w:val="none" w:sz="0" w:space="0" w:color="auto"/>
            <w:bottom w:val="none" w:sz="0" w:space="0" w:color="auto"/>
            <w:right w:val="none" w:sz="0" w:space="0" w:color="auto"/>
          </w:divBdr>
        </w:div>
        <w:div w:id="709648837">
          <w:marLeft w:val="0"/>
          <w:marRight w:val="0"/>
          <w:marTop w:val="0"/>
          <w:marBottom w:val="0"/>
          <w:divBdr>
            <w:top w:val="none" w:sz="0" w:space="0" w:color="auto"/>
            <w:left w:val="none" w:sz="0" w:space="0" w:color="auto"/>
            <w:bottom w:val="none" w:sz="0" w:space="0" w:color="auto"/>
            <w:right w:val="none" w:sz="0" w:space="0" w:color="auto"/>
          </w:divBdr>
        </w:div>
        <w:div w:id="648290630">
          <w:marLeft w:val="0"/>
          <w:marRight w:val="0"/>
          <w:marTop w:val="0"/>
          <w:marBottom w:val="0"/>
          <w:divBdr>
            <w:top w:val="none" w:sz="0" w:space="0" w:color="auto"/>
            <w:left w:val="none" w:sz="0" w:space="0" w:color="auto"/>
            <w:bottom w:val="none" w:sz="0" w:space="0" w:color="auto"/>
            <w:right w:val="none" w:sz="0" w:space="0" w:color="auto"/>
          </w:divBdr>
          <w:divsChild>
            <w:div w:id="1597982705">
              <w:marLeft w:val="0"/>
              <w:marRight w:val="0"/>
              <w:marTop w:val="0"/>
              <w:marBottom w:val="0"/>
              <w:divBdr>
                <w:top w:val="none" w:sz="0" w:space="0" w:color="auto"/>
                <w:left w:val="none" w:sz="0" w:space="0" w:color="auto"/>
                <w:bottom w:val="none" w:sz="0" w:space="0" w:color="auto"/>
                <w:right w:val="none" w:sz="0" w:space="0" w:color="auto"/>
              </w:divBdr>
              <w:divsChild>
                <w:div w:id="1476410483">
                  <w:marLeft w:val="0"/>
                  <w:marRight w:val="0"/>
                  <w:marTop w:val="0"/>
                  <w:marBottom w:val="0"/>
                  <w:divBdr>
                    <w:top w:val="none" w:sz="0" w:space="0" w:color="auto"/>
                    <w:left w:val="none" w:sz="0" w:space="0" w:color="auto"/>
                    <w:bottom w:val="none" w:sz="0" w:space="0" w:color="auto"/>
                    <w:right w:val="none" w:sz="0" w:space="0" w:color="auto"/>
                  </w:divBdr>
                </w:div>
                <w:div w:id="1040742828">
                  <w:marLeft w:val="0"/>
                  <w:marRight w:val="0"/>
                  <w:marTop w:val="0"/>
                  <w:marBottom w:val="0"/>
                  <w:divBdr>
                    <w:top w:val="none" w:sz="0" w:space="0" w:color="auto"/>
                    <w:left w:val="none" w:sz="0" w:space="0" w:color="auto"/>
                    <w:bottom w:val="none" w:sz="0" w:space="0" w:color="auto"/>
                    <w:right w:val="none" w:sz="0" w:space="0" w:color="auto"/>
                  </w:divBdr>
                  <w:divsChild>
                    <w:div w:id="652876268">
                      <w:marLeft w:val="0"/>
                      <w:marRight w:val="0"/>
                      <w:marTop w:val="0"/>
                      <w:marBottom w:val="0"/>
                      <w:divBdr>
                        <w:top w:val="none" w:sz="0" w:space="0" w:color="auto"/>
                        <w:left w:val="none" w:sz="0" w:space="0" w:color="auto"/>
                        <w:bottom w:val="none" w:sz="0" w:space="0" w:color="auto"/>
                        <w:right w:val="none" w:sz="0" w:space="0" w:color="auto"/>
                      </w:divBdr>
                    </w:div>
                    <w:div w:id="175392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2345554">
              <w:marLeft w:val="0"/>
              <w:marRight w:val="0"/>
              <w:marTop w:val="0"/>
              <w:marBottom w:val="0"/>
              <w:divBdr>
                <w:top w:val="none" w:sz="0" w:space="0" w:color="auto"/>
                <w:left w:val="none" w:sz="0" w:space="0" w:color="auto"/>
                <w:bottom w:val="none" w:sz="0" w:space="0" w:color="auto"/>
                <w:right w:val="none" w:sz="0" w:space="0" w:color="auto"/>
              </w:divBdr>
            </w:div>
            <w:div w:id="1958025667">
              <w:marLeft w:val="0"/>
              <w:marRight w:val="0"/>
              <w:marTop w:val="0"/>
              <w:marBottom w:val="0"/>
              <w:divBdr>
                <w:top w:val="none" w:sz="0" w:space="0" w:color="auto"/>
                <w:left w:val="none" w:sz="0" w:space="0" w:color="auto"/>
                <w:bottom w:val="none" w:sz="0" w:space="0" w:color="auto"/>
                <w:right w:val="none" w:sz="0" w:space="0" w:color="auto"/>
              </w:divBdr>
            </w:div>
            <w:div w:id="634062189">
              <w:marLeft w:val="0"/>
              <w:marRight w:val="0"/>
              <w:marTop w:val="0"/>
              <w:marBottom w:val="0"/>
              <w:divBdr>
                <w:top w:val="none" w:sz="0" w:space="0" w:color="auto"/>
                <w:left w:val="none" w:sz="0" w:space="0" w:color="auto"/>
                <w:bottom w:val="none" w:sz="0" w:space="0" w:color="auto"/>
                <w:right w:val="none" w:sz="0" w:space="0" w:color="auto"/>
              </w:divBdr>
              <w:divsChild>
                <w:div w:id="591863495">
                  <w:marLeft w:val="0"/>
                  <w:marRight w:val="0"/>
                  <w:marTop w:val="0"/>
                  <w:marBottom w:val="0"/>
                  <w:divBdr>
                    <w:top w:val="none" w:sz="0" w:space="0" w:color="auto"/>
                    <w:left w:val="none" w:sz="0" w:space="0" w:color="auto"/>
                    <w:bottom w:val="none" w:sz="0" w:space="0" w:color="auto"/>
                    <w:right w:val="none" w:sz="0" w:space="0" w:color="auto"/>
                  </w:divBdr>
                </w:div>
                <w:div w:id="1021971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7736020">
      <w:bodyDiv w:val="1"/>
      <w:marLeft w:val="0"/>
      <w:marRight w:val="0"/>
      <w:marTop w:val="0"/>
      <w:marBottom w:val="0"/>
      <w:divBdr>
        <w:top w:val="none" w:sz="0" w:space="0" w:color="auto"/>
        <w:left w:val="none" w:sz="0" w:space="0" w:color="auto"/>
        <w:bottom w:val="none" w:sz="0" w:space="0" w:color="auto"/>
        <w:right w:val="none" w:sz="0" w:space="0" w:color="auto"/>
      </w:divBdr>
      <w:divsChild>
        <w:div w:id="598219128">
          <w:marLeft w:val="0"/>
          <w:marRight w:val="0"/>
          <w:marTop w:val="0"/>
          <w:marBottom w:val="0"/>
          <w:divBdr>
            <w:top w:val="none" w:sz="0" w:space="0" w:color="auto"/>
            <w:left w:val="none" w:sz="0" w:space="0" w:color="auto"/>
            <w:bottom w:val="none" w:sz="0" w:space="0" w:color="auto"/>
            <w:right w:val="none" w:sz="0" w:space="0" w:color="auto"/>
          </w:divBdr>
          <w:divsChild>
            <w:div w:id="56247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7420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customXml" Target="../customXml/item3.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customXml" Target="../customXml/item2.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customXml" Target="../customXml/item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486856E46DB5A4295840ADCCF7EF3E7" ma:contentTypeVersion="13" ma:contentTypeDescription="Vytvoří nový dokument" ma:contentTypeScope="" ma:versionID="69a31cee36b45501feb85f36de715eb6">
  <xsd:schema xmlns:xsd="http://www.w3.org/2001/XMLSchema" xmlns:xs="http://www.w3.org/2001/XMLSchema" xmlns:p="http://schemas.microsoft.com/office/2006/metadata/properties" xmlns:ns2="b1044724-3652-4f5c-b3cc-1e53d4486b69" xmlns:ns3="36ad1c47-d47d-4c60-b9fa-91a615f3a2cb" targetNamespace="http://schemas.microsoft.com/office/2006/metadata/properties" ma:root="true" ma:fieldsID="3989ffc7bf052838ba6cf2c95f0e6600" ns2:_="" ns3:_="">
    <xsd:import namespace="b1044724-3652-4f5c-b3cc-1e53d4486b69"/>
    <xsd:import namespace="36ad1c47-d47d-4c60-b9fa-91a615f3a2c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1044724-3652-4f5c-b3cc-1e53d4486b69" elementFormDefault="qualified">
    <xsd:import namespace="http://schemas.microsoft.com/office/2006/documentManagement/types"/>
    <xsd:import namespace="http://schemas.microsoft.com/office/infopath/2007/PartnerControls"/>
    <xsd:element name="SharedWithUsers" ma:index="8"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6ad1c47-d47d-4c60-b9fa-91a615f3a2cb"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D3BBD07-1E59-49CE-B4A4-EC0037F4AE04}"/>
</file>

<file path=customXml/itemProps2.xml><?xml version="1.0" encoding="utf-8"?>
<ds:datastoreItem xmlns:ds="http://schemas.openxmlformats.org/officeDocument/2006/customXml" ds:itemID="{94E91AA9-E389-45CC-9033-5A23BAA049F6}"/>
</file>

<file path=customXml/itemProps3.xml><?xml version="1.0" encoding="utf-8"?>
<ds:datastoreItem xmlns:ds="http://schemas.openxmlformats.org/officeDocument/2006/customXml" ds:itemID="{BB870DDB-F10A-468D-9C44-A8AA8348EFA7}"/>
</file>

<file path=docProps/app.xml><?xml version="1.0" encoding="utf-8"?>
<Properties xmlns="http://schemas.openxmlformats.org/officeDocument/2006/extended-properties" xmlns:vt="http://schemas.openxmlformats.org/officeDocument/2006/docPropsVTypes">
  <Template>Normal</Template>
  <TotalTime>2</TotalTime>
  <Pages>1</Pages>
  <Words>365</Words>
  <Characters>2154</Characters>
  <Application>Microsoft Office Word</Application>
  <DocSecurity>0</DocSecurity>
  <Lines>17</Lines>
  <Paragraphs>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2514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Jakub Bajer</dc:creator>
  <cp:lastModifiedBy>Jakub Bajer</cp:lastModifiedBy>
  <cp:revision>5</cp:revision>
  <cp:lastPrinted>2019-11-26T14:08:00Z</cp:lastPrinted>
  <dcterms:created xsi:type="dcterms:W3CDTF">2019-11-26T14:06:00Z</dcterms:created>
  <dcterms:modified xsi:type="dcterms:W3CDTF">2019-11-26T14:08:00Z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0x010100B486856E46DB5A4295840ADCCF7EF3E7</vt:lpwstr>
  </property>
</Properties>
</file>